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39" w:rsidRPr="00C419C7" w:rsidRDefault="00C87739" w:rsidP="00FF192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9C7">
        <w:rPr>
          <w:rFonts w:ascii="Times New Roman" w:hAnsi="Times New Roman"/>
          <w:b/>
          <w:sz w:val="28"/>
          <w:szCs w:val="28"/>
        </w:rPr>
        <w:t>Геморрой.</w:t>
      </w:r>
    </w:p>
    <w:p w:rsidR="001A029E" w:rsidRPr="00C419C7" w:rsidRDefault="001A029E" w:rsidP="00FF192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7739" w:rsidRPr="00C419C7" w:rsidRDefault="00C87739" w:rsidP="00C419C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19C7">
        <w:rPr>
          <w:rFonts w:ascii="Times New Roman" w:hAnsi="Times New Roman"/>
          <w:sz w:val="28"/>
          <w:szCs w:val="28"/>
        </w:rPr>
        <w:t xml:space="preserve">Это заболевание отличается непредсказуемостью. Очень часто оно проходит в развитии так называемый латентный период, во время которого патологический процесс никак не дает о себе знать. В итоге симптомы появляются внезапно, и спровоцировать их проявление способны роды, запоры, поднятие тяжестей и т. п. В таком случае клиническая картина носит выраженный характер, что заметно облегчает проктологу постановку диагноза. Чаще все же приходится сталкиваться с плавным нарастанием негативной симптоматики. К начальным проявлениям добавляются новые, их выраженность постепенно усиливается, и все это дает основания говорить о нескольких стадиях болезни. </w:t>
      </w:r>
    </w:p>
    <w:p w:rsidR="00C87739" w:rsidRPr="00C419C7" w:rsidRDefault="00C87739" w:rsidP="00FF192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19C7">
        <w:rPr>
          <w:rFonts w:ascii="Times New Roman" w:hAnsi="Times New Roman"/>
          <w:sz w:val="28"/>
          <w:szCs w:val="28"/>
        </w:rPr>
        <w:t xml:space="preserve"> Выделяют четыре стадии заболевания: </w:t>
      </w:r>
    </w:p>
    <w:p w:rsidR="00C87739" w:rsidRPr="00C419C7" w:rsidRDefault="00C87739" w:rsidP="00FF192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19C7">
        <w:rPr>
          <w:rFonts w:ascii="Times New Roman" w:hAnsi="Times New Roman"/>
          <w:b/>
          <w:sz w:val="28"/>
          <w:szCs w:val="28"/>
        </w:rPr>
        <w:t>I стадия.</w:t>
      </w:r>
      <w:r w:rsidRPr="00C419C7">
        <w:rPr>
          <w:rFonts w:ascii="Times New Roman" w:hAnsi="Times New Roman"/>
          <w:sz w:val="28"/>
          <w:szCs w:val="28"/>
        </w:rPr>
        <w:t xml:space="preserve"> Геморроидальные узлы уже начинают образовываться, однако их размер остается сравнительно небольшим, так что симптоматика оказывается выраженной слабо. На этой стадии заболевание, как правило, обнаруживают случайно. В его клинической картине непременно есть такое проявление, как зуд вокруг анального отверстия. Он вызывается веществами, которые образуются из-за воспалительного процесса в прямой кишке. Также пациенты страдают от дискомфорта, усиливающегося во время дефекации: каловые массы, проходя по прямой кишке, травмируют растущие узлы. </w:t>
      </w:r>
    </w:p>
    <w:p w:rsidR="00C87739" w:rsidRPr="00C419C7" w:rsidRDefault="00C87739" w:rsidP="00FF192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19C7">
        <w:rPr>
          <w:rFonts w:ascii="Times New Roman" w:hAnsi="Times New Roman"/>
          <w:b/>
          <w:sz w:val="28"/>
          <w:szCs w:val="28"/>
        </w:rPr>
        <w:t>II стадия.</w:t>
      </w:r>
      <w:r w:rsidRPr="00C419C7">
        <w:rPr>
          <w:rFonts w:ascii="Times New Roman" w:hAnsi="Times New Roman"/>
          <w:sz w:val="28"/>
          <w:szCs w:val="28"/>
        </w:rPr>
        <w:t xml:space="preserve"> Узлы увеличиваются настолько, что у пациента появляется ощущение того, что в заднем проходе присутствует посторонний предмет. Зуд в области анального отверстия усиливается. К этому прибавляются кровотечения, которые обычно сопровождают акт дефекации. Следы остаются на самих фекалиях, а также на туалетной бумаге, белье, унитазе и т. д. Как правило, речь идет об отдельных каплях крови (иногда это могут быть и струйки). Ее выделение обычно провоцирует поднятие тяжестей или кашель, то есть любое </w:t>
      </w:r>
      <w:proofErr w:type="spellStart"/>
      <w:r w:rsidRPr="00C419C7">
        <w:rPr>
          <w:rFonts w:ascii="Times New Roman" w:hAnsi="Times New Roman"/>
          <w:sz w:val="28"/>
          <w:szCs w:val="28"/>
        </w:rPr>
        <w:t>натуживание</w:t>
      </w:r>
      <w:proofErr w:type="spellEnd"/>
      <w:r w:rsidRPr="00C419C7">
        <w:rPr>
          <w:rFonts w:ascii="Times New Roman" w:hAnsi="Times New Roman"/>
          <w:sz w:val="28"/>
          <w:szCs w:val="28"/>
        </w:rPr>
        <w:t>. При этом болевые ощущения отсутствуют.</w:t>
      </w:r>
    </w:p>
    <w:p w:rsidR="00C87739" w:rsidRPr="00C419C7" w:rsidRDefault="00C87739" w:rsidP="00FF192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19C7">
        <w:rPr>
          <w:rFonts w:ascii="Times New Roman" w:hAnsi="Times New Roman"/>
          <w:b/>
          <w:sz w:val="28"/>
          <w:szCs w:val="28"/>
        </w:rPr>
        <w:t xml:space="preserve"> III стадия.</w:t>
      </w:r>
      <w:r w:rsidRPr="00C419C7">
        <w:rPr>
          <w:rFonts w:ascii="Times New Roman" w:hAnsi="Times New Roman"/>
          <w:sz w:val="28"/>
          <w:szCs w:val="28"/>
        </w:rPr>
        <w:t xml:space="preserve"> Уже на предыдущем этапе у многих пациентов фиксируется выпадение геморроидальных узлов из полости прямой кишки. Теперь же этот процесс приобретает систематический характер. Постепенно узлы перестают вправляться самостоятельно. В таком случае говорят о наружной форме геморроя. При нем уже имеющиеся симптомы обостряются.</w:t>
      </w:r>
    </w:p>
    <w:p w:rsidR="00C87739" w:rsidRPr="00FF192F" w:rsidRDefault="00C87739" w:rsidP="00FF192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419C7">
        <w:rPr>
          <w:rFonts w:ascii="Times New Roman" w:hAnsi="Times New Roman"/>
          <w:b/>
          <w:sz w:val="28"/>
          <w:szCs w:val="28"/>
        </w:rPr>
        <w:t xml:space="preserve"> IV стадия:</w:t>
      </w:r>
      <w:r w:rsidRPr="00C419C7">
        <w:rPr>
          <w:rFonts w:ascii="Times New Roman" w:hAnsi="Times New Roman"/>
          <w:sz w:val="28"/>
          <w:szCs w:val="28"/>
        </w:rPr>
        <w:t xml:space="preserve"> </w:t>
      </w:r>
      <w:r w:rsidRPr="00FF192F">
        <w:rPr>
          <w:rFonts w:ascii="Times New Roman" w:hAnsi="Times New Roman"/>
          <w:sz w:val="28"/>
          <w:szCs w:val="28"/>
        </w:rPr>
        <w:t xml:space="preserve">характеризуется выпадением геморроидальных узлов, которые вправить самостоятельно человек не может. Увидеть узлы можно не только во время акта опорожнения кишечника, но и в обычном состоянии. </w:t>
      </w:r>
      <w:proofErr w:type="gramStart"/>
      <w:r w:rsidRPr="00FF192F">
        <w:rPr>
          <w:rFonts w:ascii="Times New Roman" w:hAnsi="Times New Roman"/>
          <w:sz w:val="28"/>
          <w:szCs w:val="28"/>
        </w:rPr>
        <w:t>Очень часто заболевание  осложняется тромбозом, некрозом, сильным кровотечением, которые опасны для жизни человека.</w:t>
      </w:r>
      <w:proofErr w:type="gramEnd"/>
    </w:p>
    <w:p w:rsidR="00C87739" w:rsidRPr="00FF192F" w:rsidRDefault="00C87739" w:rsidP="00FF192F">
      <w:pPr>
        <w:shd w:val="clear" w:color="auto" w:fill="FFFFFF" w:themeFill="background1"/>
        <w:ind w:firstLine="567"/>
        <w:rPr>
          <w:rFonts w:ascii="Times New Roman" w:hAnsi="Times New Roman"/>
          <w:sz w:val="28"/>
          <w:szCs w:val="28"/>
        </w:rPr>
      </w:pPr>
      <w:r w:rsidRPr="00FF192F">
        <w:rPr>
          <w:rFonts w:ascii="Times New Roman" w:hAnsi="Times New Roman"/>
          <w:sz w:val="28"/>
          <w:szCs w:val="28"/>
        </w:rPr>
        <w:t>Лечение геморроя 4 стадии однозначно предусматривает операцию. Применяются методы радиоволновой хирургии или лазерной коагуляции.</w:t>
      </w:r>
    </w:p>
    <w:p w:rsidR="00C87739" w:rsidRPr="006570EC" w:rsidRDefault="00C87739" w:rsidP="001A029E">
      <w:pPr>
        <w:ind w:firstLine="567"/>
        <w:rPr>
          <w:rFonts w:ascii="Times New Roman" w:hAnsi="Times New Roman"/>
          <w:sz w:val="28"/>
          <w:szCs w:val="28"/>
        </w:rPr>
      </w:pPr>
    </w:p>
    <w:p w:rsidR="00C87739" w:rsidRPr="006570EC" w:rsidRDefault="00C87739" w:rsidP="001A029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87739" w:rsidRPr="006570EC" w:rsidSect="001A02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A8A"/>
    <w:rsid w:val="00026B92"/>
    <w:rsid w:val="000678CC"/>
    <w:rsid w:val="000B1A8A"/>
    <w:rsid w:val="00145E0B"/>
    <w:rsid w:val="001A029E"/>
    <w:rsid w:val="001B308C"/>
    <w:rsid w:val="001E4645"/>
    <w:rsid w:val="002C4262"/>
    <w:rsid w:val="00356039"/>
    <w:rsid w:val="00590BC3"/>
    <w:rsid w:val="005A1A07"/>
    <w:rsid w:val="006570EC"/>
    <w:rsid w:val="00797C35"/>
    <w:rsid w:val="00B121A1"/>
    <w:rsid w:val="00C17D47"/>
    <w:rsid w:val="00C419C7"/>
    <w:rsid w:val="00C87739"/>
    <w:rsid w:val="00CA5B2B"/>
    <w:rsid w:val="00E46275"/>
    <w:rsid w:val="00F36534"/>
    <w:rsid w:val="00FE40BB"/>
    <w:rsid w:val="00FF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6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B1A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B1A8A"/>
    <w:rPr>
      <w:rFonts w:cs="Times New Roman"/>
    </w:rPr>
  </w:style>
  <w:style w:type="character" w:styleId="a4">
    <w:name w:val="Hyperlink"/>
    <w:basedOn w:val="a0"/>
    <w:uiPriority w:val="99"/>
    <w:semiHidden/>
    <w:rsid w:val="000B1A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3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5A57-AFEE-4FA4-8615-025BE791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гы</cp:lastModifiedBy>
  <cp:revision>12</cp:revision>
  <cp:lastPrinted>2014-09-10T07:37:00Z</cp:lastPrinted>
  <dcterms:created xsi:type="dcterms:W3CDTF">2014-07-15T06:19:00Z</dcterms:created>
  <dcterms:modified xsi:type="dcterms:W3CDTF">2014-09-10T08:03:00Z</dcterms:modified>
</cp:coreProperties>
</file>