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CF" w:rsidRPr="00283D8E" w:rsidRDefault="00CE31CF" w:rsidP="004A5B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D8E">
        <w:rPr>
          <w:rFonts w:ascii="Times New Roman" w:hAnsi="Times New Roman"/>
          <w:b/>
          <w:sz w:val="28"/>
          <w:szCs w:val="28"/>
        </w:rPr>
        <w:t>Боулинг – спорт для всех!</w:t>
      </w:r>
    </w:p>
    <w:p w:rsidR="00CE31CF" w:rsidRDefault="00CE31CF" w:rsidP="004A5BCE">
      <w:pPr>
        <w:spacing w:after="0" w:line="240" w:lineRule="auto"/>
      </w:pP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февраля вот уже во второй раз медики нашего региона собрались в клубе «</w:t>
      </w:r>
      <w:r>
        <w:rPr>
          <w:rFonts w:ascii="Times New Roman" w:hAnsi="Times New Roman"/>
          <w:sz w:val="28"/>
          <w:szCs w:val="28"/>
          <w:lang w:val="en-US"/>
        </w:rPr>
        <w:t>Golden</w:t>
      </w:r>
      <w:r w:rsidRPr="00283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Strike</w:t>
      </w:r>
      <w:r>
        <w:rPr>
          <w:rFonts w:ascii="Times New Roman" w:hAnsi="Times New Roman"/>
          <w:sz w:val="28"/>
          <w:szCs w:val="28"/>
        </w:rPr>
        <w:t xml:space="preserve">», где состоялось самое массовое и всеми любимое состязание– </w:t>
      </w:r>
      <w:proofErr w:type="gramStart"/>
      <w:r>
        <w:rPr>
          <w:rFonts w:ascii="Times New Roman" w:hAnsi="Times New Roman"/>
          <w:sz w:val="28"/>
          <w:szCs w:val="28"/>
        </w:rPr>
        <w:t>ту</w:t>
      </w:r>
      <w:proofErr w:type="gramEnd"/>
      <w:r>
        <w:rPr>
          <w:rFonts w:ascii="Times New Roman" w:hAnsi="Times New Roman"/>
          <w:sz w:val="28"/>
          <w:szCs w:val="28"/>
        </w:rPr>
        <w:t xml:space="preserve">рнир по боулингу среди учреждений здравоохранения Тамбовской области. 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турнире принимали участие 12 команд по 5 игроков из 12 медицинских организаций. Победитель определялся в личном и общекомандном зачете по итогам одной партии.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Точность, ловкость и спортивный азарт сопровождали всех участников соревнований. И что здесь было важнее: меткость или улыбка Госпожи удачи – вопрос остается открытым.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 не менее, четкие правила подсчета очков выстроили всех участников в таблицу согласно их результатам.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личном зачете призерами стали: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место  -  Андреев Григорий (результат 135) – ТОГБУЗ «ГКБ №3 </w:t>
      </w:r>
      <w:r w:rsidR="004A5BCE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г. Тамбова».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место – </w:t>
      </w:r>
      <w:proofErr w:type="spellStart"/>
      <w:r>
        <w:rPr>
          <w:rFonts w:ascii="Times New Roman" w:hAnsi="Times New Roman"/>
          <w:sz w:val="28"/>
          <w:szCs w:val="28"/>
        </w:rPr>
        <w:t>Цмиль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Елена (результат 125) – ТОГБУЗ «Станция скорой медицинской помощи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Тамбова».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место – Подугольников Виталий (результат 124) - ТОГБУЗ «ГКБ №4 </w:t>
      </w:r>
      <w:r w:rsidR="004A5BCE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г. Тамбова».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Призеры  личного зачета были награждены дипломами Тамбовской областной организации Профсоюза и денежными призами.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общекомандного зачета: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25FFC">
        <w:rPr>
          <w:rFonts w:ascii="Times New Roman" w:hAnsi="Times New Roman"/>
          <w:sz w:val="28"/>
          <w:szCs w:val="28"/>
        </w:rPr>
        <w:t>1 мест</w:t>
      </w:r>
      <w:proofErr w:type="gramStart"/>
      <w:r w:rsidRPr="00625FF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Pr="007F62F0">
        <w:rPr>
          <w:rFonts w:ascii="Times New Roman" w:hAnsi="Times New Roman"/>
          <w:sz w:val="28"/>
          <w:szCs w:val="28"/>
        </w:rPr>
        <w:t xml:space="preserve"> </w:t>
      </w:r>
      <w:r w:rsidRPr="00625FFC">
        <w:rPr>
          <w:rFonts w:ascii="Times New Roman" w:hAnsi="Times New Roman"/>
          <w:sz w:val="28"/>
          <w:szCs w:val="28"/>
        </w:rPr>
        <w:t>ТОГБУЗ «ГКБ №3 г. Тамбова»</w:t>
      </w:r>
      <w:r>
        <w:rPr>
          <w:rFonts w:ascii="Times New Roman" w:hAnsi="Times New Roman"/>
          <w:sz w:val="28"/>
          <w:szCs w:val="28"/>
        </w:rPr>
        <w:t>-</w:t>
      </w:r>
      <w:r w:rsidRPr="007F62F0">
        <w:rPr>
          <w:rFonts w:ascii="Times New Roman" w:hAnsi="Times New Roman"/>
          <w:sz w:val="28"/>
          <w:szCs w:val="28"/>
        </w:rPr>
        <w:t xml:space="preserve"> </w:t>
      </w:r>
      <w:r w:rsidRPr="00625FFC">
        <w:rPr>
          <w:rFonts w:ascii="Times New Roman" w:hAnsi="Times New Roman"/>
          <w:sz w:val="28"/>
          <w:szCs w:val="28"/>
        </w:rPr>
        <w:t>564 балла</w:t>
      </w:r>
      <w:r>
        <w:rPr>
          <w:rFonts w:ascii="Times New Roman" w:hAnsi="Times New Roman"/>
          <w:sz w:val="28"/>
          <w:szCs w:val="28"/>
        </w:rPr>
        <w:t>,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мест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Pr="007F62F0">
        <w:rPr>
          <w:rFonts w:ascii="Times New Roman" w:hAnsi="Times New Roman"/>
          <w:sz w:val="28"/>
          <w:szCs w:val="28"/>
        </w:rPr>
        <w:t xml:space="preserve"> </w:t>
      </w:r>
      <w:r w:rsidRPr="00625FFC">
        <w:rPr>
          <w:rFonts w:ascii="Times New Roman" w:hAnsi="Times New Roman"/>
          <w:sz w:val="28"/>
          <w:szCs w:val="28"/>
        </w:rPr>
        <w:t>ОГБУЗ « Тамбовская психиатрическая клиническая больница»</w:t>
      </w:r>
      <w:r>
        <w:rPr>
          <w:rFonts w:ascii="Times New Roman" w:hAnsi="Times New Roman"/>
          <w:sz w:val="28"/>
          <w:szCs w:val="28"/>
        </w:rPr>
        <w:t>-523 балла,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мест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Pr="007F62F0">
        <w:rPr>
          <w:rFonts w:ascii="Times New Roman" w:hAnsi="Times New Roman"/>
          <w:sz w:val="28"/>
          <w:szCs w:val="28"/>
        </w:rPr>
        <w:t xml:space="preserve"> </w:t>
      </w:r>
      <w:r w:rsidRPr="00625FFC">
        <w:rPr>
          <w:rFonts w:ascii="Times New Roman" w:hAnsi="Times New Roman"/>
          <w:sz w:val="28"/>
          <w:szCs w:val="28"/>
        </w:rPr>
        <w:t>ОГБУЗ « Тамбовская инфекционная клиническая больница»</w:t>
      </w:r>
      <w:r>
        <w:rPr>
          <w:rFonts w:ascii="Times New Roman" w:hAnsi="Times New Roman"/>
          <w:sz w:val="28"/>
          <w:szCs w:val="28"/>
        </w:rPr>
        <w:t>-521 балл.</w:t>
      </w:r>
    </w:p>
    <w:p w:rsidR="00CE31CF" w:rsidRDefault="00CE31CF" w:rsidP="004A5BC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Команды, занявшие призовые места, получили кубки победителей, почетные грамоты Тамбовской областной организации Профсоюза и денежные призы.</w:t>
      </w:r>
    </w:p>
    <w:p w:rsidR="00CE31CF" w:rsidRDefault="00CE31CF" w:rsidP="004A5BCE">
      <w:pPr>
        <w:spacing w:after="0"/>
        <w:ind w:firstLine="567"/>
      </w:pPr>
    </w:p>
    <w:p w:rsidR="00B44C25" w:rsidRDefault="00B44C25" w:rsidP="004A5BCE">
      <w:pPr>
        <w:spacing w:after="0"/>
        <w:ind w:firstLine="567"/>
      </w:pPr>
    </w:p>
    <w:sectPr w:rsidR="00B44C25" w:rsidSect="004A5BC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D8E"/>
    <w:rsid w:val="000D5150"/>
    <w:rsid w:val="00283D8E"/>
    <w:rsid w:val="002D1CBB"/>
    <w:rsid w:val="004A5BCE"/>
    <w:rsid w:val="005617A2"/>
    <w:rsid w:val="00625FFC"/>
    <w:rsid w:val="007F62F0"/>
    <w:rsid w:val="00911B04"/>
    <w:rsid w:val="0094154B"/>
    <w:rsid w:val="00AB2871"/>
    <w:rsid w:val="00B44C25"/>
    <w:rsid w:val="00B769FF"/>
    <w:rsid w:val="00CA16EE"/>
    <w:rsid w:val="00CE31CF"/>
    <w:rsid w:val="00D728A4"/>
    <w:rsid w:val="00E677C5"/>
    <w:rsid w:val="00EB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E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8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8927B-5937-459C-9F52-08027743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222</Words>
  <Characters>1266</Characters>
  <Application>Microsoft Office Word</Application>
  <DocSecurity>0</DocSecurity>
  <Lines>10</Lines>
  <Paragraphs>2</Paragraphs>
  <ScaleCrop>false</ScaleCrop>
  <Company>Grizli777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Priem</cp:lastModifiedBy>
  <cp:revision>8</cp:revision>
  <cp:lastPrinted>2015-03-02T08:33:00Z</cp:lastPrinted>
  <dcterms:created xsi:type="dcterms:W3CDTF">2015-02-28T15:05:00Z</dcterms:created>
  <dcterms:modified xsi:type="dcterms:W3CDTF">2015-03-02T08:38:00Z</dcterms:modified>
</cp:coreProperties>
</file>