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B15" w:rsidRPr="00B65AE2" w:rsidRDefault="00AE0B15" w:rsidP="00B65AE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3D3D3D"/>
          <w:sz w:val="28"/>
          <w:szCs w:val="28"/>
          <w:lang w:eastAsia="ru-RU"/>
        </w:rPr>
      </w:pPr>
      <w:r w:rsidRPr="00B65AE2">
        <w:rPr>
          <w:rFonts w:ascii="Times New Roman" w:hAnsi="Times New Roman"/>
          <w:b/>
          <w:noProof/>
          <w:sz w:val="28"/>
          <w:szCs w:val="28"/>
          <w:lang w:eastAsia="ru-RU"/>
        </w:rPr>
        <w:t>Конгресс «Паллиативная медицина в здравоохранении РФ и стран СНГ</w:t>
      </w:r>
      <w:bookmarkStart w:id="0" w:name="_GoBack"/>
      <w:bookmarkEnd w:id="0"/>
    </w:p>
    <w:p w:rsidR="00AE0B15" w:rsidRPr="00014A90" w:rsidRDefault="00AE0B15" w:rsidP="002F687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>15-16 июня 2015 года в здании Правительства Москвы (ул. Новый Арбат 36/9) состо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ялся </w:t>
      </w:r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Международный медицинский конгресс «Паллиативная медицина в здравоохранении Российской Федерации и стран СНГ». Организаторы Конгресса - Российская Ассоциация паллиативной медицины и Московский государственный медико-стоматологический университет им. </w:t>
      </w:r>
      <w:proofErr w:type="spellStart"/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>А.И.Евдокимова</w:t>
      </w:r>
      <w:proofErr w:type="spellEnd"/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E0B15" w:rsidRDefault="00AE0B15" w:rsidP="002F687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работе Конгресса при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няли </w:t>
      </w:r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>участие более 400 специалистов из Российской Федерации</w:t>
      </w:r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>, стран СНГ: руководители и представители органов управления здравоохранением, научно-исследовательских институтов, вы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сших учебных заведений</w:t>
      </w:r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; главные и ведущие специалисты всех направлений клинической медицины (гастроэнтерология, гематология, кардиология,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терапия, </w:t>
      </w:r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>неврология, онкология, педиатрия, психиатрия, пульмонология, ревмато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логия, эндокринология);</w:t>
      </w:r>
      <w:r w:rsidRPr="00014A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представители общест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венных организаций и ассоциаций.</w:t>
      </w:r>
      <w:proofErr w:type="gramEnd"/>
    </w:p>
    <w:p w:rsidR="00AE0B15" w:rsidRPr="00251706" w:rsidRDefault="00AE0B15" w:rsidP="002F687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>Цель Конгресса - обсужден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ие актуальных вопросов оказания </w:t>
      </w:r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качественной паллиативной медицинской помощи неизлечимым больным и выработка согласованных организационно-методологических подходов к улучшению качества жизни пациентов. </w:t>
      </w:r>
    </w:p>
    <w:p w:rsidR="00AE0B15" w:rsidRPr="00251706" w:rsidRDefault="00AE0B15" w:rsidP="002F687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Форум открыли сопредседатели Конгресса: ректор МГМСУ имени </w:t>
      </w:r>
      <w:proofErr w:type="spellStart"/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>А.И.Евдокимова</w:t>
      </w:r>
      <w:proofErr w:type="spellEnd"/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профессор </w:t>
      </w:r>
      <w:proofErr w:type="spellStart"/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>Янушевич</w:t>
      </w:r>
      <w:proofErr w:type="spellEnd"/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Олег Олегович и председатель Правления РАПМ, профессор Новиков Георгий Андреевич. </w:t>
      </w:r>
    </w:p>
    <w:p w:rsidR="00AE0B15" w:rsidRPr="00251706" w:rsidRDefault="00AE0B15" w:rsidP="00F816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>В рамках научной программы Конгресса прошли тематические круглые столы и секции.</w:t>
      </w:r>
    </w:p>
    <w:p w:rsidR="00AE0B15" w:rsidRPr="002E30BE" w:rsidRDefault="00AE0B15" w:rsidP="002E30B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17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16 июня 2015 года на площадке Конгресса был проведен круглый стол «Паллиативная помощь в России: качество и доступность», организованный Общероссийским общественным движением «Народный фронт «За Россию» и Российской Ассоциацией паллиативной медицины. </w:t>
      </w:r>
    </w:p>
    <w:p w:rsidR="00AE0B15" w:rsidRPr="00014A90" w:rsidRDefault="00AE0B15" w:rsidP="002E30B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A3EAB">
        <w:rPr>
          <w:rFonts w:ascii="Times New Roman" w:hAnsi="Times New Roman"/>
          <w:color w:val="000000"/>
          <w:sz w:val="28"/>
          <w:szCs w:val="28"/>
          <w:lang w:eastAsia="ru-RU"/>
        </w:rPr>
        <w:t>В работе Конгресса приняла участие заведующая 1 тер</w:t>
      </w:r>
      <w:proofErr w:type="gramStart"/>
      <w:r w:rsidRPr="00EA3EA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EA3E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A3EAB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proofErr w:type="gramEnd"/>
      <w:r w:rsidRPr="00EA3EA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тделением поликлиники ТОГБУЗ «ГКБ №3 г. Тамбова», врач высшей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квалификационной </w:t>
      </w:r>
      <w:r w:rsidRPr="00EA3EAB">
        <w:rPr>
          <w:rFonts w:ascii="Times New Roman" w:hAnsi="Times New Roman"/>
          <w:color w:val="000000"/>
          <w:sz w:val="28"/>
          <w:szCs w:val="28"/>
          <w:lang w:eastAsia="ru-RU"/>
        </w:rPr>
        <w:t>категории-Мещерякова Л.В.</w:t>
      </w:r>
    </w:p>
    <w:p w:rsidR="00AE0B15" w:rsidRDefault="00AE0B15" w:rsidP="002E30BE">
      <w:pPr>
        <w:rPr>
          <w:rFonts w:ascii="Times New Roman" w:hAnsi="Times New Roman"/>
          <w:sz w:val="28"/>
          <w:szCs w:val="28"/>
        </w:rPr>
      </w:pPr>
      <w:r w:rsidRPr="00A13D52">
        <w:rPr>
          <w:rFonts w:ascii="Times New Roman" w:hAnsi="Times New Roman"/>
          <w:sz w:val="28"/>
          <w:szCs w:val="28"/>
        </w:rPr>
        <w:t>Паллиативная помощь-направление медицинской и социальной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A13D52">
        <w:rPr>
          <w:rFonts w:ascii="Times New Roman" w:hAnsi="Times New Roman"/>
          <w:sz w:val="28"/>
          <w:szCs w:val="28"/>
        </w:rPr>
        <w:t xml:space="preserve"> целью которой является улучшение качества жи</w:t>
      </w:r>
      <w:r>
        <w:rPr>
          <w:rFonts w:ascii="Times New Roman" w:hAnsi="Times New Roman"/>
          <w:sz w:val="28"/>
          <w:szCs w:val="28"/>
        </w:rPr>
        <w:t>з</w:t>
      </w:r>
      <w:r w:rsidRPr="00A13D52">
        <w:rPr>
          <w:rFonts w:ascii="Times New Roman" w:hAnsi="Times New Roman"/>
          <w:sz w:val="28"/>
          <w:szCs w:val="28"/>
        </w:rPr>
        <w:t xml:space="preserve">ни </w:t>
      </w:r>
      <w:proofErr w:type="spellStart"/>
      <w:r w:rsidRPr="00A13D52">
        <w:rPr>
          <w:rFonts w:ascii="Times New Roman" w:hAnsi="Times New Roman"/>
          <w:sz w:val="28"/>
          <w:szCs w:val="28"/>
        </w:rPr>
        <w:t>инкурабельных</w:t>
      </w:r>
      <w:proofErr w:type="spellEnd"/>
      <w:r w:rsidRPr="00A13D52">
        <w:rPr>
          <w:rFonts w:ascii="Times New Roman" w:hAnsi="Times New Roman"/>
          <w:sz w:val="28"/>
          <w:szCs w:val="28"/>
        </w:rPr>
        <w:t xml:space="preserve"> больных и их семей посредством предупреждения и облегчения их страданий</w:t>
      </w:r>
      <w:r>
        <w:rPr>
          <w:rFonts w:ascii="Times New Roman" w:hAnsi="Times New Roman"/>
          <w:sz w:val="28"/>
          <w:szCs w:val="28"/>
        </w:rPr>
        <w:t>.</w:t>
      </w:r>
      <w:r w:rsidRPr="00A13D52">
        <w:rPr>
          <w:rFonts w:ascii="Times New Roman" w:hAnsi="Times New Roman"/>
          <w:sz w:val="28"/>
          <w:szCs w:val="28"/>
        </w:rPr>
        <w:t xml:space="preserve"> </w:t>
      </w:r>
    </w:p>
    <w:p w:rsidR="00AE0B15" w:rsidRDefault="00AE0B15" w:rsidP="002E30BE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и внедрение мероприятий, направленных на включение паллиативной помощи в процесс непрерывного оказания медицинских услуг, с особым акцентом на первичную медико-санитарную помощь, позволит повысить качество медицинской помощи и удовлетворенность населения оказываемой медицинской помощью.</w:t>
      </w:r>
    </w:p>
    <w:p w:rsidR="00AE0B15" w:rsidRPr="00251706" w:rsidRDefault="00AE0B15" w:rsidP="002E30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B15" w:rsidRDefault="00AE0B15" w:rsidP="00867CD8"/>
    <w:p w:rsidR="00AE0B15" w:rsidRDefault="008A2415" w:rsidP="00867CD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71.25pt;height:278.6pt;visibility:visible">
            <v:imagedata r:id="rId5" o:title=""/>
          </v:shape>
        </w:pict>
      </w:r>
      <w:r w:rsidR="00AE0B15" w:rsidRPr="00C27B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E0B15" w:rsidRPr="00571539" w:rsidRDefault="00AE0B15" w:rsidP="005715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7C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E0B15" w:rsidRDefault="008A2415">
      <w:r>
        <w:rPr>
          <w:noProof/>
          <w:lang w:eastAsia="ru-RU"/>
        </w:rPr>
        <w:pict>
          <v:shape id="_x0000_i1026" type="#_x0000_t75" style="width:303.05pt;height:393.8pt;visibility:visible">
            <v:imagedata r:id="rId6" o:title="" gain="79922f" blacklevel="-5243f"/>
          </v:shape>
        </w:pict>
      </w:r>
    </w:p>
    <w:sectPr w:rsidR="00AE0B15" w:rsidSect="00DF0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2D76"/>
    <w:rsid w:val="00002620"/>
    <w:rsid w:val="00014A90"/>
    <w:rsid w:val="000A6C8A"/>
    <w:rsid w:val="000B276B"/>
    <w:rsid w:val="000E706E"/>
    <w:rsid w:val="001212C6"/>
    <w:rsid w:val="00175F96"/>
    <w:rsid w:val="001A29CE"/>
    <w:rsid w:val="001B09CA"/>
    <w:rsid w:val="00251706"/>
    <w:rsid w:val="002C5090"/>
    <w:rsid w:val="002E30BE"/>
    <w:rsid w:val="002F687C"/>
    <w:rsid w:val="0034487C"/>
    <w:rsid w:val="00412879"/>
    <w:rsid w:val="004432D7"/>
    <w:rsid w:val="00553016"/>
    <w:rsid w:val="00571539"/>
    <w:rsid w:val="00592D76"/>
    <w:rsid w:val="005F6599"/>
    <w:rsid w:val="00603C20"/>
    <w:rsid w:val="00631A8A"/>
    <w:rsid w:val="0069362C"/>
    <w:rsid w:val="00735600"/>
    <w:rsid w:val="007C29B0"/>
    <w:rsid w:val="007D6D20"/>
    <w:rsid w:val="00856BAD"/>
    <w:rsid w:val="00867CD8"/>
    <w:rsid w:val="008A2415"/>
    <w:rsid w:val="009372AD"/>
    <w:rsid w:val="00946F7F"/>
    <w:rsid w:val="00963646"/>
    <w:rsid w:val="00972818"/>
    <w:rsid w:val="0099629D"/>
    <w:rsid w:val="00A13D52"/>
    <w:rsid w:val="00A6168F"/>
    <w:rsid w:val="00AC1544"/>
    <w:rsid w:val="00AE0B15"/>
    <w:rsid w:val="00B65AE2"/>
    <w:rsid w:val="00BD69B8"/>
    <w:rsid w:val="00C27B0F"/>
    <w:rsid w:val="00D8017A"/>
    <w:rsid w:val="00D87C69"/>
    <w:rsid w:val="00D930D6"/>
    <w:rsid w:val="00DD202D"/>
    <w:rsid w:val="00DF03BF"/>
    <w:rsid w:val="00E35D12"/>
    <w:rsid w:val="00E44E9C"/>
    <w:rsid w:val="00EA3EAB"/>
    <w:rsid w:val="00F8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C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67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67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УЗТО</cp:lastModifiedBy>
  <cp:revision>23</cp:revision>
  <dcterms:created xsi:type="dcterms:W3CDTF">2015-06-19T06:13:00Z</dcterms:created>
  <dcterms:modified xsi:type="dcterms:W3CDTF">2015-06-30T12:02:00Z</dcterms:modified>
</cp:coreProperties>
</file>