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FC1" w:rsidRPr="00DA0FC1" w:rsidRDefault="00DA0FC1" w:rsidP="00DA0F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FC1">
        <w:rPr>
          <w:rFonts w:ascii="Times New Roman" w:hAnsi="Times New Roman" w:cs="Times New Roman"/>
          <w:b/>
          <w:sz w:val="28"/>
          <w:szCs w:val="28"/>
        </w:rPr>
        <w:t>Всемирный день почки.</w:t>
      </w:r>
    </w:p>
    <w:p w:rsidR="00463F54" w:rsidRPr="00E35B3E" w:rsidRDefault="00E512FC" w:rsidP="00DA0FC1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февраля 2015 года хирургическим и профилактическим отделениями поликлиники</w:t>
      </w:r>
      <w:r w:rsidR="00DA0FC1">
        <w:rPr>
          <w:rFonts w:ascii="Times New Roman" w:hAnsi="Times New Roman" w:cs="Times New Roman"/>
          <w:sz w:val="28"/>
          <w:szCs w:val="28"/>
        </w:rPr>
        <w:t xml:space="preserve"> ТОГБУЗ «ГКБ № 3 г. Тамбова»</w:t>
      </w:r>
      <w:r>
        <w:rPr>
          <w:rFonts w:ascii="Times New Roman" w:hAnsi="Times New Roman" w:cs="Times New Roman"/>
          <w:sz w:val="28"/>
          <w:szCs w:val="28"/>
        </w:rPr>
        <w:t xml:space="preserve"> проведены мероприятия, приуроченные к </w:t>
      </w:r>
      <w:r w:rsidR="005505E3">
        <w:rPr>
          <w:rFonts w:ascii="Times New Roman" w:hAnsi="Times New Roman" w:cs="Times New Roman"/>
          <w:sz w:val="28"/>
          <w:szCs w:val="28"/>
        </w:rPr>
        <w:t xml:space="preserve">10-летию </w:t>
      </w:r>
      <w:r>
        <w:rPr>
          <w:rFonts w:ascii="Times New Roman" w:hAnsi="Times New Roman" w:cs="Times New Roman"/>
          <w:sz w:val="28"/>
          <w:szCs w:val="28"/>
        </w:rPr>
        <w:t>Всемирно</w:t>
      </w:r>
      <w:r w:rsidR="005505E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дн</w:t>
      </w:r>
      <w:r w:rsidR="005505E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почки. </w:t>
      </w:r>
      <w:r w:rsidR="005505E3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тот день </w:t>
      </w:r>
      <w:r w:rsidRPr="00E35B3E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5505E3" w:rsidRPr="00E35B3E">
        <w:rPr>
          <w:rFonts w:ascii="Times New Roman" w:hAnsi="Times New Roman" w:cs="Times New Roman"/>
          <w:sz w:val="28"/>
          <w:szCs w:val="28"/>
        </w:rPr>
        <w:t xml:space="preserve">по </w:t>
      </w:r>
      <w:r w:rsidRPr="00E35B3E">
        <w:rPr>
          <w:rFonts w:ascii="Times New Roman" w:hAnsi="Times New Roman" w:cs="Times New Roman"/>
          <w:sz w:val="28"/>
          <w:szCs w:val="28"/>
        </w:rPr>
        <w:t>инициатив</w:t>
      </w:r>
      <w:r w:rsidR="005505E3" w:rsidRPr="00E35B3E">
        <w:rPr>
          <w:rFonts w:ascii="Times New Roman" w:hAnsi="Times New Roman" w:cs="Times New Roman"/>
          <w:sz w:val="28"/>
          <w:szCs w:val="28"/>
        </w:rPr>
        <w:t>е</w:t>
      </w:r>
      <w:r w:rsidRPr="00E35B3E">
        <w:rPr>
          <w:rFonts w:ascii="Times New Roman" w:hAnsi="Times New Roman" w:cs="Times New Roman"/>
          <w:sz w:val="28"/>
          <w:szCs w:val="28"/>
        </w:rPr>
        <w:t xml:space="preserve"> Международного Общества Нефрологов и Международной Федерации  Почечных Фондов. С мом</w:t>
      </w:r>
      <w:r w:rsidR="005505E3" w:rsidRPr="00E35B3E">
        <w:rPr>
          <w:rFonts w:ascii="Times New Roman" w:hAnsi="Times New Roman" w:cs="Times New Roman"/>
          <w:sz w:val="28"/>
          <w:szCs w:val="28"/>
        </w:rPr>
        <w:t>ента своего основания в 2006 г.</w:t>
      </w:r>
      <w:r w:rsidRPr="00E35B3E">
        <w:rPr>
          <w:rFonts w:ascii="Times New Roman" w:hAnsi="Times New Roman" w:cs="Times New Roman"/>
          <w:sz w:val="28"/>
          <w:szCs w:val="28"/>
        </w:rPr>
        <w:t xml:space="preserve"> </w:t>
      </w:r>
      <w:r w:rsidR="005505E3" w:rsidRPr="00E35B3E">
        <w:rPr>
          <w:rFonts w:ascii="Times New Roman" w:hAnsi="Times New Roman" w:cs="Times New Roman"/>
          <w:sz w:val="28"/>
          <w:szCs w:val="28"/>
        </w:rPr>
        <w:t>Всемирный день почки</w:t>
      </w:r>
      <w:r w:rsidRPr="00E35B3E">
        <w:rPr>
          <w:rFonts w:ascii="Times New Roman" w:hAnsi="Times New Roman" w:cs="Times New Roman"/>
          <w:sz w:val="28"/>
          <w:szCs w:val="28"/>
        </w:rPr>
        <w:t xml:space="preserve"> стал наиболее успешным мероприятием, направленным на повышение осведомленности широких слоев населения и руководящих структур о значимости болезней почек. </w:t>
      </w:r>
      <w:r w:rsidR="005505E3" w:rsidRPr="00E35B3E">
        <w:rPr>
          <w:rFonts w:ascii="Times New Roman" w:hAnsi="Times New Roman" w:cs="Times New Roman"/>
          <w:sz w:val="28"/>
          <w:szCs w:val="28"/>
        </w:rPr>
        <w:t xml:space="preserve">Всемирный день почки </w:t>
      </w:r>
      <w:r w:rsidRPr="00E35B3E">
        <w:rPr>
          <w:rFonts w:ascii="Times New Roman" w:hAnsi="Times New Roman" w:cs="Times New Roman"/>
          <w:sz w:val="28"/>
          <w:szCs w:val="28"/>
        </w:rPr>
        <w:t xml:space="preserve"> ежегодно напоминает нам, что болезни почек являются  распространенными, опасными</w:t>
      </w:r>
      <w:r w:rsidR="005505E3" w:rsidRPr="00E35B3E">
        <w:rPr>
          <w:rFonts w:ascii="Times New Roman" w:hAnsi="Times New Roman" w:cs="Times New Roman"/>
          <w:sz w:val="28"/>
          <w:szCs w:val="28"/>
        </w:rPr>
        <w:t>, но</w:t>
      </w:r>
      <w:r w:rsidRPr="00E35B3E">
        <w:rPr>
          <w:rFonts w:ascii="Times New Roman" w:hAnsi="Times New Roman" w:cs="Times New Roman"/>
          <w:sz w:val="28"/>
          <w:szCs w:val="28"/>
        </w:rPr>
        <w:t xml:space="preserve"> излечимыми. С пациентами проведены беседы, розданы методические материалы, проведен блиц-опрос. Особое внимание уделено анкетированию пациентов, пришедших на Диспансеризацию. По выявленным проблемам проведено групповое</w:t>
      </w:r>
      <w:r w:rsidR="005505E3" w:rsidRPr="00E35B3E">
        <w:rPr>
          <w:rFonts w:ascii="Times New Roman" w:hAnsi="Times New Roman" w:cs="Times New Roman"/>
          <w:sz w:val="28"/>
          <w:szCs w:val="28"/>
        </w:rPr>
        <w:t xml:space="preserve"> профилактическое </w:t>
      </w:r>
      <w:r w:rsidRPr="00E35B3E">
        <w:rPr>
          <w:rFonts w:ascii="Times New Roman" w:hAnsi="Times New Roman" w:cs="Times New Roman"/>
          <w:sz w:val="28"/>
          <w:szCs w:val="28"/>
        </w:rPr>
        <w:t xml:space="preserve"> консультирование.</w:t>
      </w:r>
    </w:p>
    <w:p w:rsidR="00E512FC" w:rsidRPr="002F4E30" w:rsidRDefault="00E512FC" w:rsidP="002F4E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57450" cy="2025689"/>
            <wp:effectExtent l="19050" t="0" r="0" b="0"/>
            <wp:docPr id="2" name="Рисунок 1" descr="WP_20150313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_20150313_002.jpg"/>
                    <pic:cNvPicPr/>
                  </pic:nvPicPr>
                  <pic:blipFill>
                    <a:blip r:embed="rId4" cstate="print"/>
                    <a:srcRect l="15232" r="16687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025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86A">
        <w:rPr>
          <w:rFonts w:ascii="Times New Roman" w:hAnsi="Times New Roman" w:cs="Times New Roman"/>
          <w:sz w:val="28"/>
          <w:szCs w:val="28"/>
        </w:rPr>
        <w:t xml:space="preserve">    </w:t>
      </w:r>
      <w:r w:rsidR="00404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70864" cy="1781175"/>
            <wp:effectExtent l="19050" t="0" r="0" b="0"/>
            <wp:docPr id="5" name="Рисунок 4" descr="WP_20150313_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_20150313_01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3884" cy="1782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86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78758" cy="2400300"/>
            <wp:effectExtent l="19050" t="0" r="0" b="0"/>
            <wp:docPr id="3" name="Рисунок 2" descr="WP_20150313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P_20150313_006.jpg"/>
                    <pic:cNvPicPr/>
                  </pic:nvPicPr>
                  <pic:blipFill>
                    <a:blip r:embed="rId6" cstate="print"/>
                    <a:srcRect l="3205" r="8510"/>
                    <a:stretch>
                      <a:fillRect/>
                    </a:stretch>
                  </pic:blipFill>
                  <pic:spPr>
                    <a:xfrm>
                      <a:off x="0" y="0"/>
                      <a:ext cx="3778758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12FC" w:rsidRPr="002F4E30" w:rsidSect="00DA0FC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1559"/>
    <w:rsid w:val="001D0DD9"/>
    <w:rsid w:val="00205A0C"/>
    <w:rsid w:val="002F4E30"/>
    <w:rsid w:val="00400CF4"/>
    <w:rsid w:val="0040486A"/>
    <w:rsid w:val="00447CE9"/>
    <w:rsid w:val="00463F54"/>
    <w:rsid w:val="005505E3"/>
    <w:rsid w:val="005D3E60"/>
    <w:rsid w:val="00855805"/>
    <w:rsid w:val="009327A7"/>
    <w:rsid w:val="00D44980"/>
    <w:rsid w:val="00DA0FC1"/>
    <w:rsid w:val="00DF1559"/>
    <w:rsid w:val="00E35B3E"/>
    <w:rsid w:val="00E512FC"/>
    <w:rsid w:val="00EC1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12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12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ПОЛИКЛИНИКА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Priem</cp:lastModifiedBy>
  <cp:revision>5</cp:revision>
  <cp:lastPrinted>2015-03-13T13:02:00Z</cp:lastPrinted>
  <dcterms:created xsi:type="dcterms:W3CDTF">2015-03-16T05:24:00Z</dcterms:created>
  <dcterms:modified xsi:type="dcterms:W3CDTF">2015-03-17T06:04:00Z</dcterms:modified>
</cp:coreProperties>
</file>